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373867">
        <w:rPr>
          <w:rFonts w:cs="Times New Roman"/>
          <w:b/>
          <w:iCs/>
          <w:sz w:val="24"/>
          <w:szCs w:val="24"/>
        </w:rPr>
        <w:t xml:space="preserve">Итогового </w:t>
      </w:r>
      <w:r>
        <w:rPr>
          <w:rFonts w:cs="Times New Roman"/>
          <w:b/>
          <w:iCs/>
          <w:sz w:val="24"/>
          <w:szCs w:val="24"/>
        </w:rPr>
        <w:t xml:space="preserve">экзамена </w:t>
      </w:r>
      <w:r>
        <w:rPr>
          <w:rFonts w:cs="Times New Roman"/>
          <w:b/>
          <w:iCs/>
          <w:sz w:val="24"/>
          <w:szCs w:val="24"/>
        </w:rPr>
        <w:t xml:space="preserve">по дисциплине «Биология клеток и </w:t>
      </w:r>
      <w:proofErr w:type="gramStart"/>
      <w:r>
        <w:rPr>
          <w:rFonts w:cs="Times New Roman"/>
          <w:b/>
          <w:iCs/>
          <w:sz w:val="24"/>
          <w:szCs w:val="24"/>
        </w:rPr>
        <w:t>тканей »</w:t>
      </w:r>
      <w:proofErr w:type="gramEnd"/>
      <w:r>
        <w:rPr>
          <w:rFonts w:cs="Times New Roman"/>
          <w:b/>
          <w:iCs/>
          <w:sz w:val="24"/>
          <w:szCs w:val="24"/>
        </w:rPr>
        <w:t xml:space="preserve"> </w:t>
      </w:r>
    </w:p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proofErr w:type="gramStart"/>
      <w:r>
        <w:rPr>
          <w:rFonts w:cs="Times New Roman"/>
          <w:b/>
          <w:iCs/>
          <w:sz w:val="24"/>
          <w:szCs w:val="24"/>
        </w:rPr>
        <w:t>для</w:t>
      </w:r>
      <w:proofErr w:type="gramEnd"/>
      <w:r>
        <w:rPr>
          <w:rFonts w:cs="Times New Roman"/>
          <w:b/>
          <w:iCs/>
          <w:sz w:val="24"/>
          <w:szCs w:val="24"/>
        </w:rPr>
        <w:t xml:space="preserve"> специальности 5В070100-Биотехнология</w:t>
      </w:r>
    </w:p>
    <w:p w:rsidR="00373867" w:rsidRDefault="00373867" w:rsidP="00373867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 xml:space="preserve">Форма </w:t>
      </w:r>
      <w:r>
        <w:rPr>
          <w:rFonts w:cs="Times New Roman"/>
          <w:iCs/>
          <w:sz w:val="24"/>
          <w:szCs w:val="24"/>
          <w:lang w:val="kk-KZ"/>
        </w:rPr>
        <w:t>итогового экзамена</w:t>
      </w:r>
      <w:r>
        <w:rPr>
          <w:rFonts w:cs="Times New Roman"/>
          <w:bCs/>
          <w:sz w:val="24"/>
          <w:szCs w:val="24"/>
        </w:rPr>
        <w:t xml:space="preserve"> 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В первом</w:t>
      </w:r>
      <w:r>
        <w:rPr>
          <w:rFonts w:cs="Times New Roman"/>
          <w:iCs/>
          <w:sz w:val="24"/>
          <w:szCs w:val="24"/>
        </w:rPr>
        <w:t xml:space="preserve"> и втором </w:t>
      </w:r>
      <w:r>
        <w:rPr>
          <w:rFonts w:cs="Times New Roman"/>
          <w:iCs/>
          <w:sz w:val="24"/>
          <w:szCs w:val="24"/>
        </w:rPr>
        <w:t>задании надо будет ответь на теоретический вопрос</w:t>
      </w:r>
      <w:r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>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>, клеточный центр.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  <w:lang w:val="kk-KZ"/>
        </w:rPr>
        <w:t xml:space="preserve">Строение и функция клеточного ядра.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</w:t>
      </w:r>
      <w:r>
        <w:rPr>
          <w:b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Клеточный цикл. Регуляция клеточного цикла.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Клеточное деление (митоз и мейоз). 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13.  Клеточная гибель. </w:t>
      </w:r>
      <w:r>
        <w:rPr>
          <w:color w:val="000000"/>
          <w:sz w:val="24"/>
          <w:szCs w:val="24"/>
        </w:rPr>
        <w:t xml:space="preserve">Некроз и </w:t>
      </w:r>
      <w:proofErr w:type="spellStart"/>
      <w:r>
        <w:rPr>
          <w:color w:val="000000"/>
          <w:sz w:val="24"/>
          <w:szCs w:val="24"/>
        </w:rPr>
        <w:t>апоптоз</w:t>
      </w:r>
      <w:proofErr w:type="spellEnd"/>
      <w:r>
        <w:rPr>
          <w:color w:val="000000"/>
          <w:sz w:val="24"/>
          <w:szCs w:val="24"/>
        </w:rPr>
        <w:t>.</w:t>
      </w:r>
    </w:p>
    <w:p w:rsidR="00461473" w:rsidRP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color w:val="000000"/>
          <w:sz w:val="24"/>
          <w:szCs w:val="24"/>
        </w:rPr>
        <w:t xml:space="preserve">14. </w:t>
      </w:r>
      <w:r w:rsidRPr="00461473">
        <w:rPr>
          <w:sz w:val="24"/>
          <w:szCs w:val="24"/>
        </w:rPr>
        <w:t>Эпителиальные ткани. Строение. Классификация. Однослойные эпителии. Многослойные эпителии.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sz w:val="24"/>
          <w:szCs w:val="24"/>
        </w:rPr>
        <w:t xml:space="preserve">15. </w:t>
      </w:r>
      <w:r w:rsidRPr="00461473">
        <w:rPr>
          <w:sz w:val="24"/>
          <w:szCs w:val="24"/>
        </w:rPr>
        <w:t>Железистые эпителии. Типы секреции.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461473">
        <w:rPr>
          <w:sz w:val="24"/>
          <w:szCs w:val="24"/>
        </w:rPr>
        <w:t>Кровь. Лимфа. Кроветворение (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). 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. Постэмбриональный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>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D03D96">
        <w:rPr>
          <w:sz w:val="24"/>
          <w:szCs w:val="24"/>
        </w:rPr>
        <w:t>Соединительные ткани, их классификация, выполняемые функции. Волокнистые соединительные ткани.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03D96">
        <w:rPr>
          <w:sz w:val="24"/>
          <w:szCs w:val="24"/>
        </w:rPr>
        <w:t xml:space="preserve">Плотные волокнистые соединительные ткани. Соединительные ткани со специальными свойствами: </w:t>
      </w:r>
      <w:proofErr w:type="spellStart"/>
      <w:proofErr w:type="gramStart"/>
      <w:r w:rsidRPr="00D03D96">
        <w:rPr>
          <w:sz w:val="24"/>
          <w:szCs w:val="24"/>
        </w:rPr>
        <w:t>Ретикулярная,жировая</w:t>
      </w:r>
      <w:proofErr w:type="spellEnd"/>
      <w:proofErr w:type="gramEnd"/>
      <w:r w:rsidRPr="00D03D96">
        <w:rPr>
          <w:sz w:val="24"/>
          <w:szCs w:val="24"/>
        </w:rPr>
        <w:t>, слизистая. Хрящевые ткани.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461473">
        <w:rPr>
          <w:sz w:val="24"/>
          <w:szCs w:val="24"/>
        </w:rPr>
        <w:t xml:space="preserve">. </w:t>
      </w:r>
      <w:r w:rsidRPr="00461473">
        <w:rPr>
          <w:sz w:val="24"/>
          <w:szCs w:val="24"/>
        </w:rPr>
        <w:t xml:space="preserve">Костные ткани. </w:t>
      </w:r>
      <w:proofErr w:type="spellStart"/>
      <w:r w:rsidRPr="00461473">
        <w:rPr>
          <w:sz w:val="24"/>
          <w:szCs w:val="24"/>
        </w:rPr>
        <w:t>Остеогистогенез</w:t>
      </w:r>
      <w:proofErr w:type="spellEnd"/>
      <w:r w:rsidRPr="00461473">
        <w:rPr>
          <w:sz w:val="24"/>
          <w:szCs w:val="24"/>
        </w:rPr>
        <w:t>. Гистологическое строение трубчатой кости.</w:t>
      </w:r>
    </w:p>
    <w:p w:rsidR="00461473" w:rsidRDefault="00461473" w:rsidP="00461473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03D96">
        <w:rPr>
          <w:sz w:val="24"/>
          <w:szCs w:val="24"/>
        </w:rPr>
        <w:t>Мышечные ткани, морфофункциональная характеристика, классификация. Поперечнополосатые и гладкие мышечные ткани.</w:t>
      </w:r>
    </w:p>
    <w:p w:rsidR="00461473" w:rsidRPr="00461473" w:rsidRDefault="00461473" w:rsidP="00461473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461473">
        <w:rPr>
          <w:sz w:val="24"/>
          <w:szCs w:val="24"/>
        </w:rPr>
        <w:t xml:space="preserve">21. </w:t>
      </w:r>
      <w:r w:rsidRPr="00461473">
        <w:rPr>
          <w:rFonts w:cs="Times New Roman"/>
          <w:sz w:val="24"/>
          <w:szCs w:val="24"/>
          <w:lang w:val="kk-KZ"/>
        </w:rPr>
        <w:t>Нервная ткань</w:t>
      </w:r>
      <w:r w:rsidRPr="00461473">
        <w:rPr>
          <w:rFonts w:cs="Times New Roman"/>
          <w:sz w:val="24"/>
          <w:szCs w:val="24"/>
        </w:rPr>
        <w:t xml:space="preserve"> Строение нейрона. Нейроглия. Нервные волокна.</w:t>
      </w:r>
    </w:p>
    <w:p w:rsidR="00461473" w:rsidRP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373867" w:rsidRPr="00461473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373867" w:rsidRDefault="00373867" w:rsidP="0037386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СПИСОК ЛИТЕРАТУРЫ</w:t>
      </w:r>
    </w:p>
    <w:p w:rsidR="00373867" w:rsidRDefault="00373867" w:rsidP="0037386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44002D" w:rsidRPr="000D3FE3" w:rsidRDefault="00373867" w:rsidP="0044002D">
      <w:pPr>
        <w:numPr>
          <w:ilvl w:val="0"/>
          <w:numId w:val="2"/>
        </w:numPr>
        <w:spacing w:after="0" w:line="240" w:lineRule="auto"/>
        <w:ind w:left="0" w:firstLine="0"/>
      </w:pPr>
      <w:r>
        <w:rPr>
          <w:sz w:val="24"/>
          <w:szCs w:val="24"/>
        </w:rPr>
        <w:t xml:space="preserve"> </w:t>
      </w:r>
      <w:r w:rsidR="0044002D" w:rsidRPr="000D3FE3">
        <w:t xml:space="preserve">Ченцов Ю.С. Введение в клеточную биологию. Учебник. </w:t>
      </w:r>
      <w:proofErr w:type="gramStart"/>
      <w:r w:rsidR="0044002D" w:rsidRPr="000D3FE3">
        <w:t>М.,ИКЦ</w:t>
      </w:r>
      <w:proofErr w:type="gramEnd"/>
      <w:r w:rsidR="0044002D" w:rsidRPr="000D3FE3">
        <w:t xml:space="preserve"> «Академкнига» , 2005. 494 с.</w:t>
      </w:r>
    </w:p>
    <w:p w:rsidR="0044002D" w:rsidRPr="000D3FE3" w:rsidRDefault="0044002D" w:rsidP="0044002D">
      <w:pPr>
        <w:numPr>
          <w:ilvl w:val="0"/>
          <w:numId w:val="2"/>
        </w:numPr>
        <w:spacing w:after="0" w:line="240" w:lineRule="auto"/>
        <w:ind w:left="395"/>
      </w:pPr>
      <w:r w:rsidRPr="000D3FE3">
        <w:t xml:space="preserve">Ченцов Ю.С. Общая цитология. Учебник. </w:t>
      </w:r>
      <w:proofErr w:type="gramStart"/>
      <w:r w:rsidRPr="000D3FE3">
        <w:t>М.,МГУ</w:t>
      </w:r>
      <w:proofErr w:type="gramEnd"/>
      <w:r w:rsidRPr="000D3FE3">
        <w:t>, 1995. 384 с.</w:t>
      </w:r>
    </w:p>
    <w:p w:rsidR="0044002D" w:rsidRPr="00FE743D" w:rsidRDefault="0044002D" w:rsidP="0044002D">
      <w:pPr>
        <w:pStyle w:val="a3"/>
        <w:widowControl w:val="0"/>
        <w:numPr>
          <w:ilvl w:val="0"/>
          <w:numId w:val="2"/>
        </w:numPr>
        <w:spacing w:after="0" w:line="240" w:lineRule="auto"/>
        <w:ind w:left="-30" w:firstLine="30"/>
        <w:jc w:val="both"/>
        <w:rPr>
          <w:sz w:val="24"/>
          <w:szCs w:val="24"/>
        </w:rPr>
      </w:pPr>
      <w:proofErr w:type="spellStart"/>
      <w:proofErr w:type="gramStart"/>
      <w:r w:rsidRPr="00FE743D">
        <w:rPr>
          <w:sz w:val="24"/>
          <w:szCs w:val="24"/>
        </w:rPr>
        <w:t>Заварзин</w:t>
      </w:r>
      <w:proofErr w:type="spellEnd"/>
      <w:r w:rsidRPr="00FE743D">
        <w:rPr>
          <w:sz w:val="24"/>
          <w:szCs w:val="24"/>
        </w:rPr>
        <w:t xml:space="preserve">  А.А.</w:t>
      </w:r>
      <w:proofErr w:type="gramEnd"/>
      <w:r w:rsidRPr="00FE743D">
        <w:rPr>
          <w:sz w:val="24"/>
          <w:szCs w:val="24"/>
        </w:rPr>
        <w:t xml:space="preserve">,  </w:t>
      </w:r>
      <w:proofErr w:type="spellStart"/>
      <w:r w:rsidRPr="00FE743D">
        <w:rPr>
          <w:sz w:val="24"/>
          <w:szCs w:val="24"/>
        </w:rPr>
        <w:t>Харазова</w:t>
      </w:r>
      <w:proofErr w:type="spellEnd"/>
      <w:r w:rsidRPr="00FE743D">
        <w:rPr>
          <w:sz w:val="24"/>
          <w:szCs w:val="24"/>
        </w:rPr>
        <w:t xml:space="preserve">  А.Д.,</w:t>
      </w:r>
      <w:proofErr w:type="spellStart"/>
      <w:r w:rsidRPr="00FE743D">
        <w:rPr>
          <w:sz w:val="24"/>
          <w:szCs w:val="24"/>
        </w:rPr>
        <w:t>Молитвин</w:t>
      </w:r>
      <w:proofErr w:type="spellEnd"/>
      <w:r w:rsidRPr="00FE743D">
        <w:rPr>
          <w:sz w:val="24"/>
          <w:szCs w:val="24"/>
        </w:rPr>
        <w:t xml:space="preserve">  М.Н.  </w:t>
      </w:r>
      <w:proofErr w:type="gramStart"/>
      <w:r w:rsidRPr="00FE743D">
        <w:rPr>
          <w:sz w:val="24"/>
          <w:szCs w:val="24"/>
        </w:rPr>
        <w:t xml:space="preserve">Биология  </w:t>
      </w:r>
      <w:proofErr w:type="spellStart"/>
      <w:r w:rsidRPr="00FE743D">
        <w:rPr>
          <w:sz w:val="24"/>
          <w:szCs w:val="24"/>
        </w:rPr>
        <w:t>клетки.С</w:t>
      </w:r>
      <w:proofErr w:type="gramEnd"/>
      <w:r w:rsidRPr="00FE743D">
        <w:rPr>
          <w:sz w:val="24"/>
          <w:szCs w:val="24"/>
        </w:rPr>
        <w:t>-Петербург,ЛГУ</w:t>
      </w:r>
      <w:proofErr w:type="spellEnd"/>
      <w:r w:rsidRPr="00FE743D">
        <w:rPr>
          <w:sz w:val="24"/>
          <w:szCs w:val="24"/>
        </w:rPr>
        <w:t>, 1992. 314 с.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395"/>
      </w:pPr>
      <w:r w:rsidRPr="00FE743D">
        <w:t>Ченцов Ю.С. Основы цитологии. Учебник. М., МГУ, 1984. 344 с.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0" w:firstLine="0"/>
      </w:pPr>
      <w:r w:rsidRPr="00FE743D">
        <w:t xml:space="preserve">Гистология, цитология и эмбриология (под ред. </w:t>
      </w:r>
      <w:proofErr w:type="spellStart"/>
      <w:r w:rsidRPr="00FE743D">
        <w:t>Ю.И.Афанасьева</w:t>
      </w:r>
      <w:proofErr w:type="spellEnd"/>
      <w:r w:rsidRPr="00FE743D">
        <w:t xml:space="preserve">, </w:t>
      </w:r>
      <w:proofErr w:type="spellStart"/>
      <w:r w:rsidRPr="00FE743D">
        <w:t>Н.А.Юриной</w:t>
      </w:r>
      <w:proofErr w:type="spellEnd"/>
      <w:r w:rsidRPr="00FE743D">
        <w:t>). М., Медицина, 2001.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FE743D">
        <w:t>Гистология (под ред. В.Г. Елисеева и др.). М., Медицина, 1989.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254" w:hanging="254"/>
        <w:jc w:val="both"/>
      </w:pPr>
      <w:proofErr w:type="spellStart"/>
      <w:r w:rsidRPr="00FE743D">
        <w:t>Заварзин</w:t>
      </w:r>
      <w:proofErr w:type="spellEnd"/>
      <w:r w:rsidRPr="00FE743D">
        <w:t xml:space="preserve"> А.А. Основы сравнительной гистологии. Учебное пособие. Л., Изд-во ЛГУ, 1985.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112" w:hanging="112"/>
        <w:jc w:val="both"/>
      </w:pPr>
      <w:r w:rsidRPr="00FE743D">
        <w:t>Шубникова Е.А. Функциональная морфология тканей: уч. Пос. М., Изд-во МГУ, 1981.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-30" w:firstLine="0"/>
      </w:pPr>
      <w:proofErr w:type="spellStart"/>
      <w:r w:rsidRPr="00FE743D">
        <w:t>Хэм</w:t>
      </w:r>
      <w:proofErr w:type="spellEnd"/>
      <w:r w:rsidRPr="00FE743D">
        <w:t xml:space="preserve"> А., </w:t>
      </w:r>
      <w:proofErr w:type="spellStart"/>
      <w:r w:rsidRPr="00FE743D">
        <w:t>Кормак</w:t>
      </w:r>
      <w:proofErr w:type="spellEnd"/>
      <w:r w:rsidRPr="00FE743D">
        <w:t xml:space="preserve"> Д. Гистология (в 5 томах). М., “Мир”, 1983.</w:t>
      </w:r>
    </w:p>
    <w:p w:rsidR="00373867" w:rsidRDefault="00373867" w:rsidP="004400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3867" w:rsidRDefault="00373867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3867" w:rsidRDefault="00373867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Лектор</w:t>
      </w:r>
      <w:r w:rsidR="001D3405">
        <w:rPr>
          <w:sz w:val="24"/>
          <w:szCs w:val="24"/>
        </w:rPr>
        <w:t>ы</w:t>
      </w: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Т.М.Шалахметова</w:t>
      </w:r>
      <w:proofErr w:type="spellEnd"/>
    </w:p>
    <w:p w:rsidR="001D3405" w:rsidRDefault="001D3405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С.Т.Нуртазин</w:t>
      </w:r>
      <w:bookmarkStart w:id="0" w:name="_GoBack"/>
      <w:bookmarkEnd w:id="0"/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/>
    <w:p w:rsidR="00853426" w:rsidRDefault="00853426"/>
    <w:sectPr w:rsidR="0085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7"/>
    <w:rsid w:val="001D3405"/>
    <w:rsid w:val="002F7757"/>
    <w:rsid w:val="00373867"/>
    <w:rsid w:val="0044002D"/>
    <w:rsid w:val="00461473"/>
    <w:rsid w:val="008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ECE9-B12C-43C0-8B9E-A74E3AE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67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6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37386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7386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unhideWhenUsed/>
    <w:rsid w:val="003738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3867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4400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00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</cp:revision>
  <dcterms:created xsi:type="dcterms:W3CDTF">2019-03-26T10:03:00Z</dcterms:created>
  <dcterms:modified xsi:type="dcterms:W3CDTF">2019-03-26T10:12:00Z</dcterms:modified>
</cp:coreProperties>
</file>